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4819"/>
      </w:tblGrid>
      <w:tr w:rsidR="00287610" w:rsidRPr="00382D9B" w14:paraId="2EFB0245" w14:textId="77777777" w:rsidTr="0089144D">
        <w:trPr>
          <w:trHeight w:val="2140"/>
        </w:trPr>
        <w:tc>
          <w:tcPr>
            <w:tcW w:w="4503" w:type="dxa"/>
            <w:tcBorders>
              <w:bottom w:val="nil"/>
            </w:tcBorders>
            <w:shd w:val="clear" w:color="auto" w:fill="auto"/>
          </w:tcPr>
          <w:p w14:paraId="706809B9" w14:textId="77777777" w:rsidR="00C1034C" w:rsidRDefault="00C1034C" w:rsidP="00C1034C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6249E708" w14:textId="77777777" w:rsidR="00C1034C" w:rsidRDefault="00C1034C" w:rsidP="00C1034C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4830FC3E" w14:textId="77777777" w:rsidR="00C1034C" w:rsidRDefault="00C1034C" w:rsidP="00C1034C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1A49A44D" w14:textId="77777777" w:rsidR="00C1034C" w:rsidRDefault="00C1034C" w:rsidP="00C1034C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08B0106E" w14:textId="77777777" w:rsidR="00287610" w:rsidRPr="00382D9B" w:rsidRDefault="00287610" w:rsidP="0089144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6572F9AA" w14:textId="77777777" w:rsidR="00287610" w:rsidRPr="00382D9B" w:rsidRDefault="00287610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06E0E752" w14:textId="77777777" w:rsidR="00287610" w:rsidRPr="00382D9B" w:rsidRDefault="00287610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D16F23A" w14:textId="77777777" w:rsidR="00287610" w:rsidRPr="00382D9B" w:rsidRDefault="00287610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7457992C" w14:textId="59EDCFEF" w:rsidR="00287610" w:rsidRPr="00382D9B" w:rsidRDefault="00287610" w:rsidP="0089144D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673DC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673DC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673DC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5F9C21CC" w14:textId="77777777" w:rsidR="00287610" w:rsidRPr="00382D9B" w:rsidRDefault="00287610" w:rsidP="0089144D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03C96FD9" w14:textId="77777777" w:rsidR="00287610" w:rsidRPr="00382D9B" w:rsidRDefault="00287610" w:rsidP="0089144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</w:t>
            </w:r>
            <w:r w:rsidRPr="00673DC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</w:t>
            </w: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.</w:t>
            </w:r>
            <w:r w:rsidRPr="00673DC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_____</w:t>
            </w: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.20</w:t>
            </w:r>
            <w:r w:rsidRPr="00673DC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 </w:t>
            </w:r>
            <w:r w:rsidRPr="00673DC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77DF8594" w14:textId="15378360" w:rsidR="00287610" w:rsidRDefault="00287610" w:rsidP="001B19FA">
            <w:pPr>
              <w:ind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0DB7AA35" w14:textId="77777777" w:rsidR="00287610" w:rsidRDefault="00287610" w:rsidP="0089144D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2767967" w14:textId="77777777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361C21DC" w14:textId="77777777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704BCCA9" w14:textId="77777777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26F76422" w14:textId="77777777" w:rsidR="001B19FA" w:rsidRP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2A5B7B8E" w14:textId="77777777" w:rsidR="00287610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B19F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(от___.__20__ №__)</w:t>
            </w:r>
          </w:p>
          <w:p w14:paraId="1320AFEB" w14:textId="77777777" w:rsidR="001B19FA" w:rsidRDefault="001B19FA" w:rsidP="001B19F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1577C631" w14:textId="129FAF9C" w:rsidR="001B19FA" w:rsidRPr="00382D9B" w:rsidRDefault="001B19FA" w:rsidP="00710C90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287610" w:rsidRPr="00382D9B" w14:paraId="7E3CA665" w14:textId="77777777" w:rsidTr="0089144D">
        <w:tc>
          <w:tcPr>
            <w:tcW w:w="4503" w:type="dxa"/>
            <w:shd w:val="clear" w:color="auto" w:fill="auto"/>
          </w:tcPr>
          <w:p w14:paraId="6E92DAF1" w14:textId="1D886724" w:rsidR="00287610" w:rsidRDefault="00287610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14E98FB2" w14:textId="7F615E4E" w:rsidR="00673DC5" w:rsidRPr="00382D9B" w:rsidRDefault="00673DC5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№ ___</w:t>
            </w:r>
          </w:p>
          <w:p w14:paraId="12E65381" w14:textId="6FDF90FF" w:rsidR="00287610" w:rsidRPr="00382D9B" w:rsidRDefault="00DA6BE3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DA6B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о </w:t>
            </w:r>
            <w:r w:rsidR="00710C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пожарно-технической комиссии  учреждения</w:t>
            </w:r>
          </w:p>
        </w:tc>
        <w:tc>
          <w:tcPr>
            <w:tcW w:w="425" w:type="dxa"/>
            <w:vMerge/>
            <w:shd w:val="clear" w:color="auto" w:fill="auto"/>
          </w:tcPr>
          <w:p w14:paraId="291E2A65" w14:textId="77777777" w:rsidR="00287610" w:rsidRPr="00382D9B" w:rsidRDefault="00287610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054D36D1" w14:textId="77777777" w:rsidR="00287610" w:rsidRPr="00382D9B" w:rsidRDefault="00287610" w:rsidP="0089144D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287610" w:rsidRPr="00382D9B" w14:paraId="3F5A5DEA" w14:textId="77777777" w:rsidTr="0089144D">
        <w:tc>
          <w:tcPr>
            <w:tcW w:w="4503" w:type="dxa"/>
            <w:shd w:val="clear" w:color="auto" w:fill="auto"/>
          </w:tcPr>
          <w:p w14:paraId="77C872EA" w14:textId="77777777" w:rsidR="00287610" w:rsidRPr="00382D9B" w:rsidRDefault="00287610" w:rsidP="0089144D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FED6F85" w14:textId="77777777" w:rsidR="00287610" w:rsidRPr="00382D9B" w:rsidRDefault="00287610" w:rsidP="00C1034C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382D9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</w:tc>
        <w:tc>
          <w:tcPr>
            <w:tcW w:w="425" w:type="dxa"/>
            <w:vMerge/>
            <w:shd w:val="clear" w:color="auto" w:fill="auto"/>
          </w:tcPr>
          <w:p w14:paraId="32DC2C8A" w14:textId="77777777" w:rsidR="00287610" w:rsidRPr="00382D9B" w:rsidRDefault="00287610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43A58133" w14:textId="77777777" w:rsidR="00287610" w:rsidRPr="00382D9B" w:rsidRDefault="00287610" w:rsidP="0089144D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0E09DDBB" w14:textId="2B8C185D" w:rsidR="00DA6BE3" w:rsidRDefault="00DA6BE3" w:rsidP="0028761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388F81ED" w14:textId="74782847" w:rsidR="00DA6BE3" w:rsidRDefault="00DA6BE3" w:rsidP="0028761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390B5EED" w14:textId="22AFB3A1" w:rsidR="00DA6BE3" w:rsidRDefault="00DA6BE3" w:rsidP="00DA6B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BE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498AF39D" w14:textId="77777777" w:rsidR="00DA6BE3" w:rsidRPr="00DA6BE3" w:rsidRDefault="00DA6BE3" w:rsidP="00DA6B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A6A6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требованиями Федерального закона </w:t>
      </w:r>
      <w:r w:rsidRPr="005040E8">
        <w:rPr>
          <w:rFonts w:ascii="Times New Roman" w:hAnsi="Times New Roman" w:cs="Times New Roman"/>
          <w:iCs/>
          <w:sz w:val="28"/>
          <w:szCs w:val="28"/>
        </w:rPr>
        <w:t xml:space="preserve">от 21.12.1994 N 69-ФЗ "О пожарной безопасности" </w:t>
      </w:r>
      <w:r w:rsidRPr="005040E8">
        <w:rPr>
          <w:rFonts w:ascii="Times New Roman" w:hAnsi="Times New Roman" w:cs="Times New Roman"/>
          <w:sz w:val="28"/>
          <w:szCs w:val="28"/>
        </w:rPr>
        <w:t>и п. 5 Правил противопожарного режима в Российской Федерации, утв. постановлением Правительства РФ от 25.04. 2012 № 390.</w:t>
      </w:r>
    </w:p>
    <w:p w14:paraId="6710D093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1.2. Пожарно-техническая комиссия (далее по тексту ПТК) создается в Учреждении в соответствие с действующими нормативно-правовыми актами в области  пожарной безопасности и с целью проведения мероприятий по предотвращению пожаров.</w:t>
      </w:r>
    </w:p>
    <w:p w14:paraId="0B1E8B7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1.3. Основной целью создания ПТК является  привлечение работников  к активному участию  в работе по противопожарной безопасности и защите Учреждения.</w:t>
      </w:r>
    </w:p>
    <w:p w14:paraId="2DD93BEF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1.4. Пожарно-техническая комиссия формируется приказом руководителя Учреждения.</w:t>
      </w:r>
    </w:p>
    <w:p w14:paraId="01DD024A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1.5. В состав ПТК включают работников администрации, педагогического, учебно-вспомогательного и обслуживающего персонала Учреждения, представителей профсоюза и службы охраны труда, деятельность которых связана с организацией и проведением образовательного и технологических процессов, эксплуатацией и обслуживанием электроустановок, оборудования пищеблока, системы воздушного отопления, вентиляции и кондиционирования воздуха, систем водоснабжения, связи, производственной автоматики, автоматической противопожарной защиты и т. п.</w:t>
      </w:r>
    </w:p>
    <w:p w14:paraId="16AD88C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1.6. ПТК состоит из председателя комиссии, секретаря комиссии и членов комиссии.</w:t>
      </w:r>
    </w:p>
    <w:p w14:paraId="1A65277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 xml:space="preserve">1.7. ПТК в своей деятельности руководствуется  установленными законодательством требованиями пожарной безопасности,  предписаниями государственного пожарного надзора, Приказами и Распоряжениями органов </w:t>
      </w:r>
      <w:r w:rsidRPr="005040E8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в части противопожарной защиты, настоящим Положением.</w:t>
      </w:r>
    </w:p>
    <w:p w14:paraId="35A7E3A9" w14:textId="77777777" w:rsidR="00710C90" w:rsidRPr="005040E8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2. ОСНОВНЫЕ ЗАДАЧИ ПТК</w:t>
      </w:r>
    </w:p>
    <w:p w14:paraId="04D5A5A9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13410104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2.1. Содействие администрации Учреждения в проведении пожарно-профилактической работы и осуществлении контроля соблюдения требований нормативных документов по пожарной безопасности, а также в выполнении предписаний и постановлений Государственного пожарного надзора.</w:t>
      </w:r>
    </w:p>
    <w:p w14:paraId="3FD0A7E8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2.2. Выявление нарушений требований пожарной безопасности в образовательном и технологических процессах Учреждения, содержании и эксплуатации зданий и сооружений, в работе агрегатов и установок в групповых помещениях, складских помещениях, которые могут привести к возникновению пожара, взрыва или аварии и, как результат, разработка профилактических мероприятий, направленных на устранение этих нарушений.</w:t>
      </w:r>
    </w:p>
    <w:p w14:paraId="42C644A0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2.3. Организация работы по совершенствованию пожарной безопасности и повышению устойчивости объекта и его противопожарного состояния.</w:t>
      </w:r>
    </w:p>
    <w:p w14:paraId="4B4383B1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2.4. Проведение разъяснительной работы среди персонала и воспитанников Учреждения по соблюдению требований противопожарных норм и правил.</w:t>
      </w:r>
    </w:p>
    <w:p w14:paraId="782007C5" w14:textId="77777777" w:rsidR="00710C90" w:rsidRPr="005040E8" w:rsidRDefault="00710C90" w:rsidP="00710C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FD71509" w14:textId="77777777" w:rsidR="00710C90" w:rsidRPr="0030556A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3. ФУНКЦИИ ПТК</w:t>
      </w:r>
    </w:p>
    <w:p w14:paraId="794EFFDD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3.1. Проведение анализа противопожарного состояния зданий, сооружений, учебных (групповых комнат) и служебных помещений Учреждения и выявление взрывопожароопасных факторов на рабочих местах и в технологических процессах.</w:t>
      </w:r>
    </w:p>
    <w:p w14:paraId="66BABC64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3.2. Оказание помощи при работе комиссии по специальной оценки условий труда и комиссии по приемке оборудования на соответствие требованиям пожарной безопасности.</w:t>
      </w:r>
    </w:p>
    <w:p w14:paraId="24DA32F4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3.3. Информирование работников о противопожарном состоянии учреждения и возможных причинах пожаров и взрывов, о способах их предотвращения, а также мерах по соблюдению мер противопожарного режима, регламентированных законодательством о пожарной безопасности.</w:t>
      </w:r>
    </w:p>
    <w:p w14:paraId="61E18052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3.4. Участие в проверке фактов возгораний, в анализе и выявлении причин пожара и подготовка обоснованных заключений по предотвращению подобных случаев.</w:t>
      </w:r>
    </w:p>
    <w:p w14:paraId="2304C72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3.5. Проведение совместно с представителями соответствующих структурных подразделений Учреждения пожарно-технических обследований зданий, сооружений, оборудования пищеблока, электросетей и электроустановок на соответствие их требованиям пожарной безопасности – не реже 2 раз в год в весенне-летний периоды, при проверке готовности Учреждения к новому учебному году и в осенне-зимний период перед началом отопительного сезона.</w:t>
      </w:r>
    </w:p>
    <w:p w14:paraId="0958ABDD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3.6. Разработка мероприятий по профилактике возникновения возгораний, а также оказание организационной и методической помощи по выполнению запланированных мероприятий по обеспечению пожарной безопасности.</w:t>
      </w:r>
    </w:p>
    <w:p w14:paraId="29C5F376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3.7. Участие в разработке и, при необходимости, согласование локальных нормативно-правовых актов Учреждения по пожарной безопасности.</w:t>
      </w:r>
    </w:p>
    <w:p w14:paraId="2A19B5DC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3.8. Участие в работе по приемке из ремонта установок, агрегатов и другого оборудования в части соблюдения требований пожарной безопасности.</w:t>
      </w:r>
    </w:p>
    <w:p w14:paraId="3762710B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3.9. Оказание помощи руководителю Учреждения в составлении списков профессий и должностей, в соответствии с которыми работники должны проходить обязательное противопожарное обучение (пожарно-технические минимумы, инструктажи). В соответствии с п. 3 Правил противопожарного режима в Российской Федерации лица допускаются к работе на объекте только после прохождения обучения мерам пожарной безопасности. Обучение лиц мерам пожарной безопасности осуществляется путем проведения противопожарного инструктажа и прохождения пожарно-технического минимума. Порядок и сроки проведения противопожарного инструктажа и прохождения пожарно-технического минимума определяются руководителем организации. Обучение мерам пожарной безопасности осуществляется в соответствии с нормативными документами по пожарной безопасности.</w:t>
      </w:r>
    </w:p>
    <w:p w14:paraId="56978EB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3.10. Составление (при участии руководителей структурных подразделений и соответствующих служб Учреждения) видов работ, на которые должны быть разработаны инструкции о мерах пожарной безопасности.</w:t>
      </w:r>
    </w:p>
    <w:p w14:paraId="0F4A9C2F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3.11. Оказание методической помощи структурным подразделениям при разработке и пересмотре инструкций о мерах пожарной безопасности для зданий, сооружений, технологических процессов, отдельных видов взрывопожароопасных работ.</w:t>
      </w:r>
    </w:p>
    <w:p w14:paraId="3C56762A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3.12. Разработка (внесение изменений и дополнений) программы и проведение вводного инструктажа по пожарной безопасности со всеми вновь принимаемыми на работу, а также с работниками подрядных организаций, выполняющими различные работы в Учреждении.</w:t>
      </w:r>
    </w:p>
    <w:p w14:paraId="5C0000D9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3.13. Рассмотрение и согласование (при необходимости) инструкций о мерах пожарной безопасности, инструкции о порядке действий обслуживающего персонала на случай возникновения пожара в дневное и ночное время, действий должностных лиц Учреждения при организации эвакуации при пожаре; перечней профессий и должностей работников, освобожденных от первичного инструктажа на рабочем месте; программ первичного инструктажа на рабочем месте; программ обучения в системе пожарно-технического минимума.</w:t>
      </w:r>
    </w:p>
    <w:p w14:paraId="072D6BA3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3.14. Методическая помощь по организации инструктажа, а также по проверке знаний по мерам пожарной безопасности работников Учреждения и действиям при пожаре.</w:t>
      </w:r>
    </w:p>
    <w:p w14:paraId="748707C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3.15. Участие в работе комиссий по проверке знаний работников Учреждения по пожарной безопасности.</w:t>
      </w:r>
    </w:p>
    <w:p w14:paraId="7B426D01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3.16. Организация обеспечения структурных подразделений Учреждения правилами, нормами, плакатами и другими наглядными пособиями по пожарной безопасности, а также оказание помощи в оборудовании информационных стендов.</w:t>
      </w:r>
    </w:p>
    <w:p w14:paraId="3E5CA830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3.17. Участие в составление отчетности по пожарной безопасности.</w:t>
      </w:r>
    </w:p>
    <w:p w14:paraId="03AD17C7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3.18. Осуществление контроля за:</w:t>
      </w:r>
    </w:p>
    <w:p w14:paraId="2275D4B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соблюдением требований законодательных и нормативных правовых актов по пожарной безопасности;</w:t>
      </w:r>
    </w:p>
    <w:p w14:paraId="1D6DEC10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эксплуатационным состоянием, содержанием и сохранностью первичных средств пожаротушения, автоматических систем и средств противопожарной защиты, автоматической пожарной сигнализации и оповещения о пожаре, системы автодозвона на телефон экстренно службы.</w:t>
      </w:r>
    </w:p>
    <w:p w14:paraId="1D05E02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наличием в групповых помещениях  инструкций о мерах пожарной безопасности для работников и действиям при пожаре, эвакуации при пожаре и своевременным их пересмотром;</w:t>
      </w:r>
    </w:p>
    <w:p w14:paraId="057516CE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своевременным проведением соответствующими службами (организациями) необходимых испытаний и технических освидетельствований пожарных лестниц, ограждений крыш, внутреннего противопожарного водопровода и пожарных гидрантов, сопротивления изоляции электроустановок;</w:t>
      </w:r>
    </w:p>
    <w:p w14:paraId="77F8A01E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эффективностью работы систем и средств АПС, оповещения и автодозвона на телефон экстренной службы и тушения пожара, противодымной защиты, наружного и внутреннего противопожарного водопровода;</w:t>
      </w:r>
    </w:p>
    <w:p w14:paraId="1823A373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наличием и состоянием противопожарных средств защиты электроустановок и электросетей (автоматов отключения, УЗО, предохранителей и т.п.);</w:t>
      </w:r>
    </w:p>
    <w:p w14:paraId="2A4232B1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– своевременным и качественным проведением обучения мерам пожарной безопасности, проверки знаний и всех видов противопожарных инструктажей.</w:t>
      </w:r>
    </w:p>
    <w:p w14:paraId="489F87D1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3.19. Подготовка и внесение предложений о разработке и внедрении более совершенных систем и средств противопожарной защиты и защиты от опасных факторов пожара.</w:t>
      </w:r>
    </w:p>
    <w:p w14:paraId="2B2A3CC3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3.20. Доведение до сведения работников Учреждения вводимых в действие новых законодательных и иных нормативных правовых актов по пожарной безопасности.</w:t>
      </w:r>
    </w:p>
    <w:p w14:paraId="0E69C48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3.21. Организация хранения документации (актов по проверке противопожарного состояния Учреждения, актов по проверке фактов пожаров, планов работы и протоколов комиссии и т.д.).</w:t>
      </w:r>
    </w:p>
    <w:p w14:paraId="0AA5580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3.22. Поддержание в надлежащем состоянии стенда и уголка по пожарной безопасности, организация противопожарной пропаганды и агитации в Учреждении. Проведение смотров противопожарного состояния групповых комнат, помещений, технологического оборудования, также проверка выполнения противопожарных мероприятий, предложенных предписаниями Государственного пожарного надзора.</w:t>
      </w:r>
    </w:p>
    <w:p w14:paraId="042E7DA7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06972E3D" w14:textId="77777777" w:rsidR="00710C90" w:rsidRPr="005040E8" w:rsidRDefault="00710C90" w:rsidP="00710C90">
      <w:pPr>
        <w:jc w:val="center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/>
          <w:b/>
          <w:sz w:val="28"/>
          <w:szCs w:val="28"/>
        </w:rPr>
        <w:t>4. ОРГАНИЗАЦИЯ РАБОТЫ ПОЖАРНО-ТЕХНИЧЕСКОЙ КОМИССИИ</w:t>
      </w:r>
    </w:p>
    <w:p w14:paraId="70D580F8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4.1. Пожарно-техническая комиссия осуществляет свою работу на основании плана мероприятий по обеспечению пожарной безопасности на учебный год.</w:t>
      </w:r>
    </w:p>
    <w:p w14:paraId="49C1ADBE" w14:textId="77777777" w:rsidR="00710C90" w:rsidRPr="005040E8" w:rsidRDefault="00710C90" w:rsidP="00710C9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4.2. Все противопожарные мероприятия, намеченные ПТК к выполнению, оформляются актами, утверждаются руководителем Учреждения и подлежат выполнению в установленные сроки.</w:t>
      </w:r>
    </w:p>
    <w:p w14:paraId="26333169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4.3. Повседневный контроль выполнения противопожарных мероприятий, предложенных комиссией, в Учреждении возлагается на лицо, назначенное ответственным за пожарную безопасность подразделения.</w:t>
      </w:r>
    </w:p>
    <w:p w14:paraId="14FB4564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4.4. Пожарно-техническая комиссия не имеет права отменять или изменять мероприятия, предусмотренные предписаниями Государственного пожарного надзора. В тех случаях, когда, по мнению комиссии, выполнение мероприятия не входит в компетенцию Учреждения, руководителя Учреждения – согласовывает этот вопрос с территориальным органом МЧС России.</w:t>
      </w:r>
    </w:p>
    <w:p w14:paraId="06A1C24E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4.5. Пожарно-техническая комиссия не менее одного раза в год должна отчитываться о своей работе на педагогическом совете или собрании трудового коллектива. Этот отчет может проводиться совместно с комиссией по вопросам охраны труда.</w:t>
      </w:r>
    </w:p>
    <w:p w14:paraId="06A7EDED" w14:textId="77777777" w:rsidR="00710C90" w:rsidRPr="0030556A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5. ПРАВА ЧЛЕНОВ ПТК</w:t>
      </w:r>
    </w:p>
    <w:p w14:paraId="735F4A6D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5.1. В любое время беспрепятственно осматривать производственные, учебные, служебные и бытовые помещения Учреждения, знакомиться с документами по пожарной безопасности.</w:t>
      </w:r>
    </w:p>
    <w:p w14:paraId="29B733AE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5.2. Проверять противопожарный режим в Учреждении и предъявлять должностным лицам и ответственным за пожарную безопасность обязательные для исполнения акты об устранении выявленных нарушений требований пожарной безопасности.</w:t>
      </w:r>
    </w:p>
    <w:p w14:paraId="74466C41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5.3. Запрещать эксплуатацию оборудования, электроустановок и работу на участках, (рабочих местах) при выявлении нарушений инструкций о мерах пожарной безопасности, которые могут привести к пожару, с уведомлением об этом руководителя Учреждения.</w:t>
      </w:r>
    </w:p>
    <w:p w14:paraId="4CB3F5D8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5.4. Привлекать по согласованию с руководителем Учреждения соответствующих специалистов к проверке состояния пожарной безопасности.</w:t>
      </w:r>
    </w:p>
    <w:p w14:paraId="2EEB3F9A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5.5. Запрашивать и получать от руководителей структурных подразделений материалы по вопросам пожарной безопасности, требовать письменные объяснения от лиц, допустивших нарушения противопожарного режима.</w:t>
      </w:r>
    </w:p>
    <w:p w14:paraId="11F3D283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5.6. Требовать от руководителей структурных подразделений отстранения от работы лиц, не прошедших в установленном порядке инструктаж по пожарной безопасности, обучение и проверку знаний в системе пожарно-технического минимума или грубо нарушающих правила, нормы и инструкции о мерах пожарной безопасности.</w:t>
      </w:r>
    </w:p>
    <w:p w14:paraId="51DF9DB7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5.7. Представлять руководителю Учреждения предложения о поощрении отдельных работников за активную работу по созданию пожаробезопасных условий в учреждении, а также о привлечении к ответственности виновных в нарушении требований пожарной безопасности.</w:t>
      </w:r>
    </w:p>
    <w:p w14:paraId="0AB2632E" w14:textId="77777777" w:rsidR="00710C90" w:rsidRPr="005040E8" w:rsidRDefault="00710C90" w:rsidP="00710C9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040E8">
        <w:rPr>
          <w:rFonts w:ascii="Times New Roman" w:hAnsi="Times New Roman"/>
          <w:sz w:val="28"/>
          <w:szCs w:val="28"/>
        </w:rPr>
        <w:t>5.8. Представительствовать по поручению руководителя Учреждения в государственных и общественных организациях при обсуждении вопросов пожарной безопасности.</w:t>
      </w:r>
    </w:p>
    <w:p w14:paraId="78938C30" w14:textId="77777777" w:rsidR="00710C90" w:rsidRPr="0030556A" w:rsidRDefault="00710C90" w:rsidP="0071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0E8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14:paraId="4F75FB48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6.1. Настоящее положение  действует с момента его утверждения и до изменения или отмены.</w:t>
      </w:r>
    </w:p>
    <w:p w14:paraId="7C35DE15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6.2. Все изменения в Положение принимаются на Общем Собрании трудового коллектива.</w:t>
      </w:r>
    </w:p>
    <w:p w14:paraId="3995BF2B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0E8">
        <w:rPr>
          <w:rFonts w:ascii="Times New Roman" w:hAnsi="Times New Roman" w:cs="Times New Roman"/>
          <w:sz w:val="28"/>
          <w:szCs w:val="28"/>
        </w:rPr>
        <w:t>6.3. Положение является локальным актом учреждения и обязательно для исполнения всеми сотрудниками учреждения.</w:t>
      </w:r>
    </w:p>
    <w:p w14:paraId="40D3B20F" w14:textId="77777777" w:rsidR="00710C90" w:rsidRPr="005040E8" w:rsidRDefault="00710C90" w:rsidP="00710C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62B056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29138047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6C2CDDA3" w14:textId="77777777" w:rsidR="00710C90" w:rsidRPr="005040E8" w:rsidRDefault="00710C90" w:rsidP="00710C90">
      <w:pPr>
        <w:rPr>
          <w:rFonts w:ascii="Times New Roman" w:hAnsi="Times New Roman" w:cs="Times New Roman"/>
          <w:sz w:val="28"/>
          <w:szCs w:val="28"/>
        </w:rPr>
      </w:pPr>
    </w:p>
    <w:p w14:paraId="657F4C56" w14:textId="557511D8" w:rsidR="003C003D" w:rsidRPr="006D03DA" w:rsidRDefault="003C003D" w:rsidP="00710C9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3325799">
    <w:abstractNumId w:val="5"/>
  </w:num>
  <w:num w:numId="2" w16cid:durableId="372114922">
    <w:abstractNumId w:val="2"/>
  </w:num>
  <w:num w:numId="3" w16cid:durableId="785612664">
    <w:abstractNumId w:val="4"/>
  </w:num>
  <w:num w:numId="4" w16cid:durableId="1598903252">
    <w:abstractNumId w:val="6"/>
  </w:num>
  <w:num w:numId="5" w16cid:durableId="911350068">
    <w:abstractNumId w:val="1"/>
  </w:num>
  <w:num w:numId="6" w16cid:durableId="206184463">
    <w:abstractNumId w:val="0"/>
  </w:num>
  <w:num w:numId="7" w16cid:durableId="1618366623">
    <w:abstractNumId w:val="7"/>
  </w:num>
  <w:num w:numId="8" w16cid:durableId="1170487375">
    <w:abstractNumId w:val="3"/>
  </w:num>
  <w:num w:numId="9" w16cid:durableId="161220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DC"/>
    <w:rsid w:val="001B19FA"/>
    <w:rsid w:val="00287610"/>
    <w:rsid w:val="003108CC"/>
    <w:rsid w:val="003C003D"/>
    <w:rsid w:val="005555C4"/>
    <w:rsid w:val="00673DC5"/>
    <w:rsid w:val="00695A2B"/>
    <w:rsid w:val="006D03DA"/>
    <w:rsid w:val="00710C90"/>
    <w:rsid w:val="00877A92"/>
    <w:rsid w:val="00AC05AC"/>
    <w:rsid w:val="00B47DAF"/>
    <w:rsid w:val="00BE77DC"/>
    <w:rsid w:val="00C1034C"/>
    <w:rsid w:val="00DA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4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3</cp:revision>
  <dcterms:created xsi:type="dcterms:W3CDTF">2024-01-28T07:05:00Z</dcterms:created>
  <dcterms:modified xsi:type="dcterms:W3CDTF">2024-01-28T07:07:00Z</dcterms:modified>
</cp:coreProperties>
</file>